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C46F6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119.2024</w:t>
      </w:r>
      <w:r>
        <w:rPr>
          <w:b/>
          <w:caps/>
        </w:rPr>
        <w:br/>
        <w:t>Burmistrza Miasta i Gminy Skawina</w:t>
      </w:r>
    </w:p>
    <w:p w14:paraId="644B024A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10 maja 2024 r.</w:t>
      </w:r>
    </w:p>
    <w:p w14:paraId="2CA3B031" w14:textId="77777777" w:rsidR="00A77B3E" w:rsidRDefault="00000000">
      <w:pPr>
        <w:keepNext/>
        <w:spacing w:after="480"/>
      </w:pPr>
      <w:r>
        <w:rPr>
          <w:b/>
        </w:rPr>
        <w:t>MG-GP.6721.5.2024</w:t>
      </w:r>
      <w:r>
        <w:rPr>
          <w:b/>
        </w:rPr>
        <w:br/>
      </w:r>
      <w:r>
        <w:rPr>
          <w:b/>
        </w:rPr>
        <w:br/>
        <w:t>w sprawie rozpatrzenia uwag zgłoszonych do wyłożonego do publicznego wglądu projektu zmiany miejscowego planu zagospodarowania przestrzennego Miasta Skawina w jego granicach administracyjnych - etap II A, w tym uwag zgłoszonych w ramach strategicznej oceny oddziaływania na środowisko projektu tej zmiany planu</w:t>
      </w:r>
    </w:p>
    <w:p w14:paraId="1EAB2371" w14:textId="77777777" w:rsidR="00A77B3E" w:rsidRDefault="00000000">
      <w:pPr>
        <w:keepLines/>
        <w:ind w:firstLine="227"/>
      </w:pPr>
      <w:r>
        <w:t>Na podstawie art. 30 ust. 1 ustawy z dnia 8 marca 1990 r. o samorządzie gminnym (</w:t>
      </w:r>
      <w:proofErr w:type="spellStart"/>
      <w:r>
        <w:t>t.j</w:t>
      </w:r>
      <w:proofErr w:type="spellEnd"/>
      <w:r>
        <w:t>. Dz. U. z 2024 r. poz. 609) oraz art. 17 pkt 12 ustawy z dnia 27 marca 2003 r. o planowaniu i zagospodarowaniu przestrzennym (Dz. U. z 2023 r. poz. 977, z </w:t>
      </w:r>
      <w:proofErr w:type="spellStart"/>
      <w:r>
        <w:t>późn</w:t>
      </w:r>
      <w:proofErr w:type="spellEnd"/>
      <w:r>
        <w:t>. zm.) w związku z art. 67 ust. 3 pkt 4 ustawy z dnia 7 lipca 2023 r. o zmianie ustawy o planowaniu i zagospodarowaniu przestrzennym oraz niektórych innych ustaw (Dz. U. z 2023 r. poz. 1688), a także stosownie do przepisów art. 42 pkt 1 w związku z art. 54 ust. 3 ustawy z dnia 3 października 2008 r. o udostępnianiu informacji o środowisku i jego ochronie, udziale społeczeństwa w ochronie środowiska oraz o ocenach oddziaływania na środowisko (</w:t>
      </w:r>
      <w:proofErr w:type="spellStart"/>
      <w:r>
        <w:t>t.j</w:t>
      </w:r>
      <w:proofErr w:type="spellEnd"/>
      <w:r>
        <w:t>. Dz. U. z 2023 r. poz. 1094, z </w:t>
      </w:r>
      <w:proofErr w:type="spellStart"/>
      <w:r>
        <w:t>późn</w:t>
      </w:r>
      <w:proofErr w:type="spellEnd"/>
      <w:r>
        <w:t>. zm.) zarządza się, co następuje:</w:t>
      </w:r>
    </w:p>
    <w:p w14:paraId="267B5F2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Postanawia się o rozpatrzeniu uwag zgłoszonych do wyłożonego do publicznego wglądu projektu zmiany miejscowego planu zagospodarowania przestrzennego Miasta Skawina w jego granicach administracyjnych - etap II A, sporządzanej na podstawie uchwały nr XLIII/618/22 Rady Miejskiej w Skawinie z dnia 27 kwietnia 2022 r., zmienionej uchwałą nr LIV/784/23 Rady Miejskiej w Skawinie z dnia 22 marca 2023 r. i uchwałą nr LXIII/917/23 Rady Miejskiej w Skawinie z dnia 28 grudnia 2023 r., w tym uwag zgłoszonych w ramach strategicznej oceny oddziaływania na środowisko projektu tej zmiany planu.</w:t>
      </w:r>
    </w:p>
    <w:p w14:paraId="65FDF80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Wykaz i sposób rozpatrzenia uwag określa załącznik do zarządzenia.</w:t>
      </w:r>
    </w:p>
    <w:p w14:paraId="5B2088A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Zarządzenie wchodzi w życie z dniem podpisania.</w:t>
      </w:r>
    </w:p>
    <w:p w14:paraId="0A27F273" w14:textId="77777777" w:rsidR="00A77B3E" w:rsidRDefault="00A77B3E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398CCF97" w14:textId="77777777" w:rsidR="002F646D" w:rsidRDefault="00000000">
      <w:pPr>
        <w:ind w:left="5850"/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lastRenderedPageBreak/>
        <w:t>Załącznik do zarządzenia nr 119.2024</w:t>
      </w:r>
    </w:p>
    <w:p w14:paraId="6A0494F7" w14:textId="77777777" w:rsidR="002F646D" w:rsidRDefault="00000000">
      <w:pPr>
        <w:ind w:left="5850"/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Burmistrza Miasta i Gminy Skawina</w:t>
      </w:r>
    </w:p>
    <w:p w14:paraId="4CD3C203" w14:textId="77777777" w:rsidR="002F646D" w:rsidRDefault="00000000">
      <w:pPr>
        <w:ind w:left="585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z dnia 10 maja 2024 r.</w:t>
      </w:r>
    </w:p>
    <w:p w14:paraId="72C6D7B6" w14:textId="77777777" w:rsidR="002F646D" w:rsidRDefault="002F646D">
      <w:pPr>
        <w:spacing w:after="231" w:line="258" w:lineRule="auto"/>
        <w:ind w:left="307" w:right="353" w:hanging="10"/>
        <w:jc w:val="center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514E4D2A" w14:textId="77777777" w:rsidR="002F646D" w:rsidRDefault="00000000">
      <w:pPr>
        <w:spacing w:after="231" w:line="258" w:lineRule="auto"/>
        <w:ind w:right="30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WYKAZ UWAG </w:t>
      </w:r>
    </w:p>
    <w:p w14:paraId="43F31B66" w14:textId="77777777" w:rsidR="002F646D" w:rsidRDefault="00000000">
      <w:pPr>
        <w:spacing w:after="231" w:line="258" w:lineRule="auto"/>
        <w:ind w:right="3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zgłoszonych do wyłożonego do publicznego wglądu projektu miejscowego planu zagospodarowania przestrzennego</w:t>
      </w:r>
      <w:r>
        <w:rPr>
          <w:b/>
          <w:color w:val="000000"/>
          <w:szCs w:val="20"/>
          <w:shd w:val="clear" w:color="auto" w:fill="FFFFFF"/>
        </w:rPr>
        <w:t xml:space="preserve">, w tym uwag zgłoszonych w ramach strategicznej oceny oddziaływania na środowisko projektu tej zmiany planu </w:t>
      </w:r>
      <w:r>
        <w:rPr>
          <w:b/>
          <w:i/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p w14:paraId="606EFB68" w14:textId="77777777" w:rsidR="002F646D" w:rsidRDefault="00000000">
      <w:pPr>
        <w:ind w:right="30"/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Zmiana miejscowego planu zagospodarowania przestrzennego Miasta Skawina w jego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granicach administracyjnych - etap II A</w:t>
      </w:r>
    </w:p>
    <w:p w14:paraId="1CAFBF71" w14:textId="77777777" w:rsidR="002F646D" w:rsidRDefault="00000000">
      <w:pPr>
        <w:spacing w:after="64"/>
        <w:ind w:right="30"/>
        <w:jc w:val="left"/>
        <w:rPr>
          <w:i/>
          <w:color w:val="000000"/>
          <w:sz w:val="16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6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i/>
          <w:color w:val="000000"/>
          <w:sz w:val="16"/>
          <w:szCs w:val="20"/>
          <w:shd w:val="clear" w:color="auto" w:fill="FFFFFF"/>
          <w:lang w:val="x-none" w:eastAsia="en-US" w:bidi="ar-SA"/>
        </w:rPr>
        <w:t>(nazwa miejscowego planu zagospodarowania przestrzennego)</w:t>
      </w:r>
    </w:p>
    <w:p w14:paraId="1D5012CB" w14:textId="77777777" w:rsidR="002F646D" w:rsidRDefault="002F646D">
      <w:pPr>
        <w:spacing w:after="64"/>
        <w:ind w:left="141" w:right="282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leGrid"/>
        <w:tblW w:w="9825" w:type="dxa"/>
        <w:tblInd w:w="103" w:type="dxa"/>
        <w:tblBorders>
          <w:insideH w:val="nil"/>
          <w:insideV w:val="nil"/>
        </w:tblBorders>
        <w:tblLayout w:type="fixed"/>
        <w:tblCellMar>
          <w:top w:w="10" w:type="dxa"/>
          <w:left w:w="103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435"/>
        <w:gridCol w:w="1080"/>
        <w:gridCol w:w="1470"/>
        <w:gridCol w:w="1230"/>
        <w:gridCol w:w="1521"/>
        <w:gridCol w:w="1494"/>
        <w:gridCol w:w="2595"/>
      </w:tblGrid>
      <w:tr w:rsidR="002F646D" w14:paraId="3671FE73" w14:textId="77777777">
        <w:trPr>
          <w:trHeight w:val="504"/>
          <w:tblHeader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3EDA6D3" w14:textId="77777777" w:rsidR="002F646D" w:rsidRDefault="00000000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bookmarkStart w:id="0" w:name="_Hlk165893194"/>
            <w:r>
              <w:rPr>
                <w:b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F25C584" w14:textId="77777777" w:rsidR="002F646D" w:rsidRDefault="00000000">
            <w:pPr>
              <w:ind w:left="-120" w:right="-75" w:firstLine="6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Data wpływu uwagi </w:t>
            </w:r>
          </w:p>
        </w:tc>
        <w:tc>
          <w:tcPr>
            <w:tcW w:w="147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7174321" w14:textId="77777777" w:rsidR="002F646D" w:rsidRDefault="00000000">
            <w:pPr>
              <w:spacing w:line="257" w:lineRule="auto"/>
              <w:ind w:left="-60" w:right="-4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Imię i nazwisko </w:t>
            </w:r>
          </w:p>
          <w:p w14:paraId="72770B4C" w14:textId="77777777" w:rsidR="002F646D" w:rsidRDefault="00000000">
            <w:pPr>
              <w:spacing w:line="257" w:lineRule="auto"/>
              <w:ind w:left="-60" w:right="-4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albo nazwa </w:t>
            </w:r>
          </w:p>
          <w:p w14:paraId="5BF9594B" w14:textId="77777777" w:rsidR="002F646D" w:rsidRDefault="00000000">
            <w:pPr>
              <w:ind w:left="-60" w:right="-4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jednostki organizacyjnej </w:t>
            </w:r>
          </w:p>
        </w:tc>
        <w:tc>
          <w:tcPr>
            <w:tcW w:w="12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7E387AA" w14:textId="77777777" w:rsidR="002F646D" w:rsidRDefault="00000000">
            <w:pPr>
              <w:spacing w:line="257" w:lineRule="auto"/>
              <w:ind w:left="-105" w:right="-4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Oznaczenie obszaru,  </w:t>
            </w:r>
          </w:p>
          <w:p w14:paraId="3ED82A13" w14:textId="77777777" w:rsidR="002F646D" w:rsidRDefault="00000000">
            <w:pPr>
              <w:ind w:left="-105" w:right="-4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którego dotyczy uwaga</w:t>
            </w:r>
          </w:p>
        </w:tc>
        <w:tc>
          <w:tcPr>
            <w:tcW w:w="301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5D2DFEA" w14:textId="77777777" w:rsidR="002F646D" w:rsidRDefault="00000000">
            <w:pPr>
              <w:spacing w:line="257" w:lineRule="auto"/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Sposób rozpatrzenia uwagi przez Burmistrza</w:t>
            </w:r>
          </w:p>
        </w:tc>
        <w:tc>
          <w:tcPr>
            <w:tcW w:w="2595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  <w:vAlign w:val="center"/>
          </w:tcPr>
          <w:p w14:paraId="05E4D2A7" w14:textId="77777777" w:rsidR="002F646D" w:rsidRDefault="00000000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Uwagi </w:t>
            </w:r>
          </w:p>
        </w:tc>
      </w:tr>
      <w:tr w:rsidR="002F646D" w14:paraId="0F875F10" w14:textId="77777777">
        <w:trPr>
          <w:trHeight w:val="181"/>
          <w:tblHeader/>
        </w:trPr>
        <w:tc>
          <w:tcPr>
            <w:tcW w:w="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0E0E0"/>
          </w:tcPr>
          <w:p w14:paraId="4E3B5AF1" w14:textId="77777777" w:rsidR="002F646D" w:rsidRDefault="002F646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E0E0"/>
          </w:tcPr>
          <w:p w14:paraId="561CAF3C" w14:textId="77777777" w:rsidR="002F646D" w:rsidRDefault="002F646D">
            <w:pPr>
              <w:ind w:left="-120" w:right="-75" w:firstLine="6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E0E0"/>
          </w:tcPr>
          <w:p w14:paraId="257B68EA" w14:textId="77777777" w:rsidR="002F646D" w:rsidRDefault="002F646D">
            <w:pPr>
              <w:ind w:left="-60" w:right="-4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E0E0"/>
          </w:tcPr>
          <w:p w14:paraId="0A74A3DD" w14:textId="77777777" w:rsidR="002F646D" w:rsidRDefault="002F646D">
            <w:pPr>
              <w:ind w:left="-105" w:right="-4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E0E0"/>
          </w:tcPr>
          <w:p w14:paraId="37BF1A5F" w14:textId="77777777" w:rsidR="002F646D" w:rsidRDefault="00000000">
            <w:pPr>
              <w:ind w:left="-90" w:right="-7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uwaga uwzględniona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E0E0"/>
          </w:tcPr>
          <w:p w14:paraId="3963741F" w14:textId="77777777" w:rsidR="002F646D" w:rsidRDefault="00000000">
            <w:pPr>
              <w:ind w:left="-90" w:right="-165" w:firstLine="7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uwaga nie-uwzględniona </w:t>
            </w:r>
          </w:p>
        </w:tc>
        <w:tc>
          <w:tcPr>
            <w:tcW w:w="259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E0E0"/>
          </w:tcPr>
          <w:p w14:paraId="376A9949" w14:textId="77777777" w:rsidR="002F646D" w:rsidRDefault="002F646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2F646D" w14:paraId="542BC617" w14:textId="77777777">
        <w:trPr>
          <w:trHeight w:val="190"/>
          <w:tblHeader/>
        </w:trPr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0E0E0"/>
          </w:tcPr>
          <w:p w14:paraId="57569E9C" w14:textId="77777777" w:rsidR="002F646D" w:rsidRDefault="00000000">
            <w:pPr>
              <w:ind w:right="4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E0E0"/>
          </w:tcPr>
          <w:p w14:paraId="310FB08C" w14:textId="77777777" w:rsidR="002F646D" w:rsidRDefault="00000000">
            <w:pPr>
              <w:ind w:left="-120" w:right="-75" w:firstLine="6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E0E0"/>
          </w:tcPr>
          <w:p w14:paraId="41F4B796" w14:textId="77777777" w:rsidR="002F646D" w:rsidRDefault="00000000">
            <w:pPr>
              <w:ind w:left="-60" w:right="-4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E0E0"/>
          </w:tcPr>
          <w:p w14:paraId="6433CF54" w14:textId="77777777" w:rsidR="002F646D" w:rsidRDefault="00000000">
            <w:pPr>
              <w:ind w:left="-105" w:right="-4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E0E0"/>
          </w:tcPr>
          <w:p w14:paraId="32A5C18D" w14:textId="77777777" w:rsidR="002F646D" w:rsidRDefault="00000000">
            <w:pPr>
              <w:ind w:left="-90" w:right="-7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E0E0"/>
          </w:tcPr>
          <w:p w14:paraId="1BFF179D" w14:textId="77777777" w:rsidR="002F646D" w:rsidRDefault="00000000">
            <w:pPr>
              <w:ind w:right="4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E0E0"/>
          </w:tcPr>
          <w:p w14:paraId="2439B043" w14:textId="77777777" w:rsidR="002F646D" w:rsidRDefault="00000000">
            <w:pPr>
              <w:ind w:right="3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7 </w:t>
            </w:r>
          </w:p>
        </w:tc>
      </w:tr>
      <w:tr w:rsidR="002F646D" w14:paraId="6CB0E435" w14:textId="77777777">
        <w:trPr>
          <w:trHeight w:val="408"/>
        </w:trPr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E5B52B3" w14:textId="77777777" w:rsidR="002F646D" w:rsidRDefault="002F646D">
            <w:pPr>
              <w:numPr>
                <w:ilvl w:val="0"/>
                <w:numId w:val="1"/>
              </w:numPr>
              <w:ind w:left="170" w:right="40" w:hanging="113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80578D" w14:textId="77777777" w:rsidR="002F646D" w:rsidRDefault="00000000">
            <w:pPr>
              <w:ind w:left="-120" w:right="-75" w:firstLine="63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21.03.2024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AB6A61" w14:textId="77777777" w:rsidR="002F646D" w:rsidRDefault="00000000">
            <w:pPr>
              <w:ind w:left="-60" w:right="-45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Stowarzyszenie Samborskie Przestrzenie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1CE0E3" w14:textId="77777777" w:rsidR="002F646D" w:rsidRDefault="00000000">
            <w:pPr>
              <w:ind w:left="-105" w:right="-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tereny pomiędzy stadionem sportowym TKS Skawinka </w:t>
            </w:r>
          </w:p>
          <w:p w14:paraId="33EC14A5" w14:textId="77777777" w:rsidR="002F646D" w:rsidRDefault="00000000">
            <w:pPr>
              <w:ind w:left="-105" w:right="-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ulicą Tyniecką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E0CFEB" w14:textId="77777777" w:rsidR="002F646D" w:rsidRDefault="00000000">
            <w:pPr>
              <w:ind w:left="-90" w:right="-75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Uwaga uwzględniona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9512E9" w14:textId="77777777" w:rsidR="002F646D" w:rsidRDefault="00000000">
            <w:pPr>
              <w:ind w:right="-57"/>
              <w:jc w:val="left"/>
              <w:rPr>
                <w:strike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033263" w14:textId="77777777" w:rsidR="002F646D" w:rsidRDefault="00000000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Dla wnioskowanego terenu wskazano przeznaczenie MW-U: teren zabudowy mieszkaniowej wielorodzinnej lub usług.</w:t>
            </w:r>
          </w:p>
        </w:tc>
      </w:tr>
      <w:bookmarkEnd w:id="0"/>
      <w:tr w:rsidR="002F646D" w14:paraId="43208C2D" w14:textId="77777777">
        <w:trPr>
          <w:trHeight w:val="408"/>
        </w:trPr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92FB785" w14:textId="77777777" w:rsidR="002F646D" w:rsidRDefault="002F646D">
            <w:pPr>
              <w:numPr>
                <w:ilvl w:val="0"/>
                <w:numId w:val="1"/>
              </w:numPr>
              <w:ind w:left="170" w:right="40" w:hanging="113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A0434F" w14:textId="77777777" w:rsidR="002F646D" w:rsidRDefault="00000000">
            <w:pPr>
              <w:ind w:left="-120" w:right="-75" w:firstLine="63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23.04.2024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42E6F2" w14:textId="77777777" w:rsidR="002F646D" w:rsidRDefault="00000000">
            <w:pPr>
              <w:ind w:left="-60" w:right="-45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PUK TAMAX Sp. z o.o.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A2A310" w14:textId="77777777" w:rsidR="002F646D" w:rsidRDefault="00000000">
            <w:pPr>
              <w:ind w:left="-105" w:right="-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5652/2</w:t>
            </w:r>
          </w:p>
          <w:p w14:paraId="3C566BCA" w14:textId="77777777" w:rsidR="002F646D" w:rsidRDefault="00000000">
            <w:pPr>
              <w:ind w:left="-105" w:right="-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5652/4</w:t>
            </w:r>
          </w:p>
          <w:p w14:paraId="5A71E917" w14:textId="77777777" w:rsidR="002F646D" w:rsidRDefault="00000000">
            <w:pPr>
              <w:ind w:left="-105" w:right="-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Skawina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0806D9" w14:textId="77777777" w:rsidR="002F646D" w:rsidRDefault="00000000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FB9776" w14:textId="77777777" w:rsidR="002F646D" w:rsidRDefault="00000000">
            <w:pPr>
              <w:ind w:right="-3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Uwaga nie-uwzględniona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EE6189" w14:textId="77777777" w:rsidR="002F646D" w:rsidRDefault="00000000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Dla terenu objętego uwagą utrzymuje się przeznaczenie MW-U: teren zabudowy mieszkaniowej wielorodzinnej lub usług, zgodnie z kierunkami określonymi w Studium uwarunkowań i kierunków zagospodarowania przestrzennego Gminy Skawina przyjętym Uchwałą nr LXI/880/23 Rady Miejskiej w Skawinie z dnia 25 października 2023 r.</w:t>
            </w:r>
          </w:p>
        </w:tc>
      </w:tr>
    </w:tbl>
    <w:p w14:paraId="52AE7828" w14:textId="77777777" w:rsidR="002F646D" w:rsidRDefault="002F646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A448042" w14:textId="77777777" w:rsidR="002F646D" w:rsidRDefault="002F646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0F922C5" w14:textId="77777777" w:rsidR="002F646D" w:rsidRDefault="002F646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0B79B48" w14:textId="77777777" w:rsidR="002F646D" w:rsidRDefault="002F646D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4ECD1071" w14:textId="77777777" w:rsidR="002F646D" w:rsidRDefault="002F646D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2BFCAB06" w14:textId="77777777" w:rsidR="002F646D" w:rsidRDefault="002F646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739D535" w14:textId="77777777" w:rsidR="002F646D" w:rsidRDefault="0000000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sectPr w:rsidR="002F646D">
      <w:footerReference w:type="default" r:id="rId8"/>
      <w:pgSz w:w="11907" w:h="16839" w:code="9"/>
      <w:pgMar w:top="1417" w:right="1020" w:bottom="992" w:left="10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5414A" w14:textId="77777777" w:rsidR="00663A14" w:rsidRDefault="00663A14">
      <w:r>
        <w:separator/>
      </w:r>
    </w:p>
  </w:endnote>
  <w:endnote w:type="continuationSeparator" w:id="0">
    <w:p w14:paraId="496FE71D" w14:textId="77777777" w:rsidR="00663A14" w:rsidRDefault="0066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F646D" w14:paraId="634B52D9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0C2F715" w14:textId="77777777" w:rsidR="002F646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0B97E5D2-D472-430B-B9AB-6B7AF5D173E3. Podpisany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28DC1AA" w14:textId="77777777" w:rsidR="002F646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E141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BB64298" w14:textId="77777777" w:rsidR="002F646D" w:rsidRDefault="002F646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F646D" w14:paraId="4B4EACAA" w14:textId="77777777">
      <w:tc>
        <w:tcPr>
          <w:tcW w:w="657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3609618" w14:textId="77777777" w:rsidR="002F646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0B97E5D2-D472-430B-B9AB-6B7AF5D173E3. Podpisany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B6ACD30" w14:textId="77777777" w:rsidR="002F646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E141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442C3E9" w14:textId="77777777" w:rsidR="002F646D" w:rsidRDefault="002F646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63F46" w14:textId="77777777" w:rsidR="00663A14" w:rsidRDefault="00663A14">
      <w:r>
        <w:separator/>
      </w:r>
    </w:p>
  </w:footnote>
  <w:footnote w:type="continuationSeparator" w:id="0">
    <w:p w14:paraId="6DC8D424" w14:textId="77777777" w:rsidR="00663A14" w:rsidRDefault="00663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80638"/>
    <w:multiLevelType w:val="hybridMultilevel"/>
    <w:tmpl w:val="00000000"/>
    <w:lvl w:ilvl="0" w:tplc="D2464E82">
      <w:start w:val="1"/>
      <w:numFmt w:val="decimal"/>
      <w:lvlText w:val="%1"/>
      <w:lvlJc w:val="left"/>
      <w:pPr>
        <w:spacing w:beforeAutospacing="0" w:after="0" w:afterAutospacing="0" w:line="240" w:lineRule="auto"/>
        <w:ind w:left="720" w:hanging="360"/>
      </w:pPr>
    </w:lvl>
    <w:lvl w:ilvl="1" w:tplc="3A02DA5A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32D68CB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D526C4AC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8EB89A96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E5FECBA2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A9B643C4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0A0E0D16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6C94E0B6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num w:numId="1" w16cid:durableId="189642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F646D"/>
    <w:rsid w:val="00663A14"/>
    <w:rsid w:val="009E1415"/>
    <w:rsid w:val="00A77B3E"/>
    <w:rsid w:val="00CA2A55"/>
    <w:rsid w:val="00DC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31C0C"/>
  <w15:docId w15:val="{78ECF878-5515-419E-9494-066C8BD1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pPr>
      <w:ind w:left="720"/>
      <w:contextualSpacing/>
      <w:jc w:val="left"/>
    </w:pPr>
    <w:rPr>
      <w:sz w:val="20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i Gminy Skawina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119.2024 z dnia 10 maja 2024 r.</dc:title>
  <dc:subject>MG-GP.6721.5.2024
w sprawie rozpatrzenia uwag zgłoszonych do wyłożonego do publicznego wglądu projektu zmiany miejscowego planu zagospodarowania przestrzennego Miasta Skawina w^jego granicach administracyjnych - etap II A, w tym uwag zgłoszonych w ramach strategicznej oceny oddziaływania na środowisko projektu tej zmiany planu</dc:subject>
  <dc:creator>jpac</dc:creator>
  <cp:lastModifiedBy>Jowita Pachel</cp:lastModifiedBy>
  <cp:revision>2</cp:revision>
  <dcterms:created xsi:type="dcterms:W3CDTF">2024-05-13T11:13:00Z</dcterms:created>
  <dcterms:modified xsi:type="dcterms:W3CDTF">2024-05-13T11:13:00Z</dcterms:modified>
  <cp:category>Akt prawny</cp:category>
</cp:coreProperties>
</file>